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D85" w:rsidRPr="00B03D85" w:rsidRDefault="00B03D85" w:rsidP="00B03D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3D85">
        <w:rPr>
          <w:rFonts w:ascii="Times New Roman" w:eastAsia="Calibri" w:hAnsi="Times New Roman" w:cs="Times New Roman"/>
          <w:b/>
          <w:sz w:val="28"/>
          <w:szCs w:val="28"/>
        </w:rPr>
        <w:t xml:space="preserve">Конспект занятия </w:t>
      </w:r>
    </w:p>
    <w:p w:rsidR="00B03D85" w:rsidRDefault="00B03D85" w:rsidP="00B03D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3D85">
        <w:rPr>
          <w:rFonts w:ascii="Times New Roman" w:eastAsia="Calibri" w:hAnsi="Times New Roman" w:cs="Times New Roman"/>
          <w:b/>
          <w:sz w:val="28"/>
          <w:szCs w:val="28"/>
        </w:rPr>
        <w:t>Кукла-оберег «Колокольчик»</w:t>
      </w:r>
    </w:p>
    <w:p w:rsidR="00B03D85" w:rsidRPr="00B03D85" w:rsidRDefault="00B03D85" w:rsidP="00B03D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B03D85" w:rsidRPr="00B03D85" w:rsidRDefault="00B03D85" w:rsidP="00B03D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B03D85">
        <w:rPr>
          <w:rFonts w:ascii="Times New Roman" w:eastAsia="Calibri" w:hAnsi="Times New Roman" w:cs="Times New Roman"/>
          <w:sz w:val="28"/>
          <w:szCs w:val="28"/>
        </w:rPr>
        <w:t xml:space="preserve"> Изготовить куклу из кругов цветной ткани.</w:t>
      </w:r>
    </w:p>
    <w:p w:rsidR="00B03D85" w:rsidRPr="00B03D85" w:rsidRDefault="00B03D85" w:rsidP="00B03D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03D8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B03D85" w:rsidRPr="00B03D85" w:rsidRDefault="00B03D85" w:rsidP="00B03D8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sz w:val="28"/>
          <w:szCs w:val="28"/>
        </w:rPr>
        <w:t>Познакомить детей с назначением куклы.</w:t>
      </w:r>
    </w:p>
    <w:p w:rsidR="00B03D85" w:rsidRPr="00B03D85" w:rsidRDefault="00B03D85" w:rsidP="00B03D8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sz w:val="28"/>
          <w:szCs w:val="28"/>
        </w:rPr>
        <w:t>Формировать навыки готовить круги из квадратов ткани, подходящие по цвету.</w:t>
      </w:r>
    </w:p>
    <w:p w:rsidR="00B03D85" w:rsidRPr="00B03D85" w:rsidRDefault="00B03D85" w:rsidP="00B03D8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sz w:val="28"/>
          <w:szCs w:val="28"/>
        </w:rPr>
        <w:t>Развивать навыки работы с нитками.</w:t>
      </w:r>
    </w:p>
    <w:p w:rsidR="00B03D85" w:rsidRPr="00B03D85" w:rsidRDefault="00B03D85" w:rsidP="00B03D8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sz w:val="28"/>
          <w:szCs w:val="28"/>
        </w:rPr>
        <w:t>Развивать усидчивость, память, мышление.</w:t>
      </w:r>
    </w:p>
    <w:p w:rsidR="00B03D85" w:rsidRPr="00B03D85" w:rsidRDefault="00B03D85" w:rsidP="00B03D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03D85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</w:p>
    <w:p w:rsidR="00B03D85" w:rsidRPr="00B03D85" w:rsidRDefault="00B03D85" w:rsidP="00B03D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sz w:val="28"/>
          <w:szCs w:val="28"/>
        </w:rPr>
        <w:t>Цветные квадраты ткани с</w:t>
      </w:r>
      <w:r>
        <w:rPr>
          <w:rFonts w:ascii="Times New Roman" w:eastAsia="Calibri" w:hAnsi="Times New Roman" w:cs="Times New Roman"/>
          <w:sz w:val="28"/>
          <w:szCs w:val="28"/>
        </w:rPr>
        <w:t>о стороной 20,17,14 (18, 16, 14</w:t>
      </w:r>
      <w:r w:rsidRPr="00B03D85">
        <w:rPr>
          <w:rFonts w:ascii="Times New Roman" w:eastAsia="Calibri" w:hAnsi="Times New Roman" w:cs="Times New Roman"/>
          <w:sz w:val="28"/>
          <w:szCs w:val="28"/>
        </w:rPr>
        <w:t>) – для юбки.</w:t>
      </w:r>
    </w:p>
    <w:p w:rsidR="00B03D85" w:rsidRPr="00B03D85" w:rsidRDefault="00B03D85" w:rsidP="00B03D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sz w:val="28"/>
          <w:szCs w:val="28"/>
        </w:rPr>
        <w:t>Прямоугольник белой ткани 20х10 – лицо и руки.</w:t>
      </w:r>
    </w:p>
    <w:p w:rsidR="00B03D85" w:rsidRPr="00B03D85" w:rsidRDefault="00B03D85" w:rsidP="00B03D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sz w:val="28"/>
          <w:szCs w:val="28"/>
        </w:rPr>
        <w:t>Хлопковая вата – голова</w:t>
      </w:r>
    </w:p>
    <w:p w:rsidR="00B03D85" w:rsidRPr="00B03D85" w:rsidRDefault="00B03D85" w:rsidP="00B03D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sz w:val="28"/>
          <w:szCs w:val="28"/>
        </w:rPr>
        <w:t>Треугольник яркой ткани – косынка.</w:t>
      </w:r>
    </w:p>
    <w:p w:rsidR="00B03D85" w:rsidRPr="00B03D85" w:rsidRDefault="00B03D85" w:rsidP="00B03D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sz w:val="28"/>
          <w:szCs w:val="28"/>
        </w:rPr>
        <w:t>Колокольчик, красные нитк</w:t>
      </w:r>
      <w:r>
        <w:rPr>
          <w:rFonts w:ascii="Times New Roman" w:eastAsia="Calibri" w:hAnsi="Times New Roman" w:cs="Times New Roman"/>
          <w:sz w:val="28"/>
          <w:szCs w:val="28"/>
        </w:rPr>
        <w:t>и или декоративный шнур (</w:t>
      </w:r>
      <w:r w:rsidRPr="00B03D85">
        <w:rPr>
          <w:rFonts w:ascii="Times New Roman" w:eastAsia="Calibri" w:hAnsi="Times New Roman" w:cs="Times New Roman"/>
          <w:sz w:val="28"/>
          <w:szCs w:val="28"/>
        </w:rPr>
        <w:t>для того чтобы подвесить куколку.</w:t>
      </w:r>
    </w:p>
    <w:p w:rsidR="00B03D85" w:rsidRPr="00B03D85" w:rsidRDefault="00B03D85" w:rsidP="00B03D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b/>
          <w:sz w:val="28"/>
          <w:szCs w:val="28"/>
        </w:rPr>
        <w:t>Предварительная работа.</w:t>
      </w:r>
    </w:p>
    <w:p w:rsidR="00B03D85" w:rsidRPr="00B03D85" w:rsidRDefault="00B03D85" w:rsidP="00B03D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03D85">
        <w:rPr>
          <w:rFonts w:ascii="Times New Roman" w:eastAsia="Calibri" w:hAnsi="Times New Roman" w:cs="Times New Roman"/>
          <w:sz w:val="28"/>
          <w:szCs w:val="28"/>
        </w:rPr>
        <w:t>Рассматривание готового изделия, беседа.</w:t>
      </w:r>
    </w:p>
    <w:p w:rsidR="00B03D85" w:rsidRPr="00B03D85" w:rsidRDefault="00B03D85" w:rsidP="00B03D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03D85">
        <w:rPr>
          <w:rFonts w:ascii="Times New Roman" w:eastAsia="Calibri" w:hAnsi="Times New Roman" w:cs="Times New Roman"/>
          <w:b/>
          <w:sz w:val="28"/>
          <w:szCs w:val="28"/>
        </w:rPr>
        <w:t>Ход работы:</w:t>
      </w:r>
    </w:p>
    <w:p w:rsidR="00B03D85" w:rsidRPr="00B03D85" w:rsidRDefault="00B03D85" w:rsidP="00B03D85">
      <w:pPr>
        <w:numPr>
          <w:ilvl w:val="2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sz w:val="28"/>
          <w:szCs w:val="28"/>
        </w:rPr>
        <w:t>Привязываем колокольчик к шарику из ваты и кладем в центр большого круга</w:t>
      </w:r>
    </w:p>
    <w:p w:rsidR="00B03D85" w:rsidRPr="00B03D85" w:rsidRDefault="00B03D85" w:rsidP="00B03D85">
      <w:pPr>
        <w:numPr>
          <w:ilvl w:val="2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sz w:val="28"/>
          <w:szCs w:val="28"/>
        </w:rPr>
        <w:t>Обвязываем и следим, чтобы центр не сместился и края юбки были ровными.</w:t>
      </w:r>
    </w:p>
    <w:p w:rsidR="00B03D85" w:rsidRPr="00B03D85" w:rsidRDefault="00B03D85" w:rsidP="00B03D85">
      <w:pPr>
        <w:numPr>
          <w:ilvl w:val="2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sz w:val="28"/>
          <w:szCs w:val="28"/>
        </w:rPr>
        <w:t>Второй круг также надеваем и закрепляем.</w:t>
      </w:r>
    </w:p>
    <w:p w:rsidR="00B03D85" w:rsidRPr="00B03D85" w:rsidRDefault="00B03D85" w:rsidP="00B03D85">
      <w:pPr>
        <w:numPr>
          <w:ilvl w:val="2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sz w:val="28"/>
          <w:szCs w:val="28"/>
        </w:rPr>
        <w:t>Точно также и третий кружочек</w:t>
      </w:r>
    </w:p>
    <w:p w:rsidR="00B03D85" w:rsidRPr="00B03D85" w:rsidRDefault="00B03D85" w:rsidP="00B03D85">
      <w:pPr>
        <w:numPr>
          <w:ilvl w:val="2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sz w:val="28"/>
          <w:szCs w:val="28"/>
        </w:rPr>
        <w:t>Примеряем белый лоскут к голове по шее.</w:t>
      </w:r>
    </w:p>
    <w:p w:rsidR="00B03D85" w:rsidRPr="00B03D85" w:rsidRDefault="00B03D85" w:rsidP="00B03D85">
      <w:pPr>
        <w:numPr>
          <w:ilvl w:val="2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sz w:val="28"/>
          <w:szCs w:val="28"/>
        </w:rPr>
        <w:t>Надеваем косынку и завязываем ее под ручками.</w:t>
      </w:r>
    </w:p>
    <w:p w:rsidR="00B03D85" w:rsidRPr="00B03D85" w:rsidRDefault="00B03D85" w:rsidP="00B03D85">
      <w:pPr>
        <w:numPr>
          <w:ilvl w:val="2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sz w:val="28"/>
          <w:szCs w:val="28"/>
        </w:rPr>
        <w:t>При желании для подвески привязываем тесьму или декоративный шнур.</w:t>
      </w:r>
    </w:p>
    <w:p w:rsidR="00B03D85" w:rsidRPr="00B03D85" w:rsidRDefault="00B03D85" w:rsidP="00B03D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03D85" w:rsidRPr="00B03D85" w:rsidRDefault="00B03D85" w:rsidP="00B03D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b/>
          <w:sz w:val="28"/>
          <w:szCs w:val="28"/>
        </w:rPr>
        <w:t>Современный человек</w:t>
      </w:r>
      <w:r w:rsidRPr="00B03D85">
        <w:rPr>
          <w:rFonts w:ascii="Times New Roman" w:eastAsia="Calibri" w:hAnsi="Times New Roman" w:cs="Times New Roman"/>
          <w:sz w:val="28"/>
          <w:szCs w:val="28"/>
        </w:rPr>
        <w:t xml:space="preserve"> – это культурный человек. Культурный же человек должен знать исторические традиции и особенности своего народа.</w:t>
      </w:r>
    </w:p>
    <w:p w:rsidR="00B03D85" w:rsidRPr="00B03D85" w:rsidRDefault="00B03D85" w:rsidP="00B03D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sz w:val="28"/>
          <w:szCs w:val="28"/>
        </w:rPr>
        <w:t>Во времена наших предков все было подчинено календарному циклу. Например: осенью нужно было во время убрать урожай, заготовить на долгую зиму. После уборки урожая были «</w:t>
      </w:r>
      <w:proofErr w:type="spellStart"/>
      <w:r w:rsidRPr="00B03D85">
        <w:rPr>
          <w:rFonts w:ascii="Times New Roman" w:eastAsia="Calibri" w:hAnsi="Times New Roman" w:cs="Times New Roman"/>
          <w:sz w:val="28"/>
          <w:szCs w:val="28"/>
        </w:rPr>
        <w:t>Осенины</w:t>
      </w:r>
      <w:proofErr w:type="spellEnd"/>
      <w:r w:rsidRPr="00B03D85">
        <w:rPr>
          <w:rFonts w:ascii="Times New Roman" w:eastAsia="Calibri" w:hAnsi="Times New Roman" w:cs="Times New Roman"/>
          <w:sz w:val="28"/>
          <w:szCs w:val="28"/>
        </w:rPr>
        <w:t>», которые сопровождались праздничными обрядами, посиделками с весельем и хороводами, и т. д. …</w:t>
      </w:r>
    </w:p>
    <w:p w:rsidR="00B03D85" w:rsidRPr="00B03D85" w:rsidRDefault="00B03D85" w:rsidP="00B03D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sz w:val="28"/>
          <w:szCs w:val="28"/>
        </w:rPr>
        <w:t xml:space="preserve">Атрибутом этих праздников были </w:t>
      </w:r>
      <w:proofErr w:type="spellStart"/>
      <w:r w:rsidRPr="00B03D85">
        <w:rPr>
          <w:rFonts w:ascii="Times New Roman" w:eastAsia="Calibri" w:hAnsi="Times New Roman" w:cs="Times New Roman"/>
          <w:b/>
          <w:sz w:val="28"/>
          <w:szCs w:val="28"/>
        </w:rPr>
        <w:t>обереговые</w:t>
      </w:r>
      <w:proofErr w:type="spellEnd"/>
      <w:r w:rsidRPr="00B03D85">
        <w:rPr>
          <w:rFonts w:ascii="Times New Roman" w:eastAsia="Calibri" w:hAnsi="Times New Roman" w:cs="Times New Roman"/>
          <w:b/>
          <w:sz w:val="28"/>
          <w:szCs w:val="28"/>
        </w:rPr>
        <w:t>, обрядовые</w:t>
      </w:r>
      <w:r w:rsidRPr="00B03D85">
        <w:rPr>
          <w:rFonts w:ascii="Times New Roman" w:eastAsia="Calibri" w:hAnsi="Times New Roman" w:cs="Times New Roman"/>
          <w:sz w:val="28"/>
          <w:szCs w:val="28"/>
        </w:rPr>
        <w:t xml:space="preserve"> куклы. Им поклонялись и верили, что они способны привлечь в дом счастье и богатство, умножить урожай, или например ускорить приход весны. </w:t>
      </w:r>
    </w:p>
    <w:p w:rsidR="00B03D85" w:rsidRPr="00B03D85" w:rsidRDefault="00B03D85" w:rsidP="00B03D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sz w:val="28"/>
          <w:szCs w:val="28"/>
        </w:rPr>
        <w:t>Многие куклы-талисманы бережно хранились в семье в сундуках и корзинках и передавались из поколения в поколение вместе традиционными приемами их изготовления.</w:t>
      </w:r>
    </w:p>
    <w:p w:rsidR="00B03D85" w:rsidRPr="00B03D85" w:rsidRDefault="00B03D85" w:rsidP="00B03D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sz w:val="28"/>
          <w:szCs w:val="28"/>
        </w:rPr>
        <w:lastRenderedPageBreak/>
        <w:t>Мастерицы, создавая традиционную куклу, передавали своему творению часть души. Все делалось вручную, в единственном экземпляре. Изготавливались такие игрушки из подручного материала: из мягких шерстяных или хлопчатобумажных тканей, льна и ниток.</w:t>
      </w:r>
    </w:p>
    <w:p w:rsidR="00B03D85" w:rsidRPr="00B03D85" w:rsidRDefault="00B03D85" w:rsidP="00B03D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sz w:val="28"/>
          <w:szCs w:val="28"/>
        </w:rPr>
        <w:t>Их мастерили неспешно, с хорошим настроением, с большой любовью и надеждой на будущее. При изготовлении загадывали желание, напевали и приговаривали.</w:t>
      </w:r>
    </w:p>
    <w:p w:rsidR="00B03D85" w:rsidRPr="00B03D85" w:rsidRDefault="00B03D85" w:rsidP="00B03D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sz w:val="28"/>
          <w:szCs w:val="28"/>
        </w:rPr>
        <w:t>Поэтому эти куколки такие милые, добрые и очень родные, от них веет семейным теплом и домашним уютом, при виде на душе становится отчего-то очень светло и радостно.</w:t>
      </w:r>
    </w:p>
    <w:p w:rsidR="00B03D85" w:rsidRPr="00B03D85" w:rsidRDefault="00B03D85" w:rsidP="00B03D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sz w:val="28"/>
          <w:szCs w:val="28"/>
        </w:rPr>
        <w:t>В давние времена у такой куклы было несколько предназначений: она была одновременно и игрушкой для ребенка и его оберегом. Народ считал, что куклы – обереги способны защитить от болезней, избавить от бессонницы, отвести от близких зло и беду.</w:t>
      </w:r>
    </w:p>
    <w:p w:rsidR="00B03D85" w:rsidRPr="00B03D85" w:rsidRDefault="00B03D85" w:rsidP="00B03D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sz w:val="28"/>
          <w:szCs w:val="28"/>
        </w:rPr>
        <w:t>Сегодня я предлагаю вам изготовить куколку добрых вестей – колокольчик. Кукла колокольчик родом из центра России, Валдай. Оттуда пошли валдайские колокольчики. Звон колокола оберегал людей от чумы и других страшных болезней. Колокольчик звенел под дугой на всех праздничных тройках. Куколка похожа на валдайский колокольчик, нижний край ее местными мастерами называется «юбкой», а верхняя покатая сторона называется «плечи» есть и «сарафан» - название прямо указывает на силуэт женщины, одетый в русский сарафан.</w:t>
      </w:r>
    </w:p>
    <w:p w:rsidR="00B03D85" w:rsidRPr="00B03D85" w:rsidRDefault="00B03D85" w:rsidP="00B03D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sz w:val="28"/>
          <w:szCs w:val="28"/>
        </w:rPr>
        <w:t xml:space="preserve">У куколки три юбки. У человека тоже три царства – </w:t>
      </w:r>
      <w:r w:rsidRPr="00B03D85">
        <w:rPr>
          <w:rFonts w:ascii="Times New Roman" w:eastAsia="Calibri" w:hAnsi="Times New Roman" w:cs="Times New Roman"/>
          <w:b/>
          <w:sz w:val="28"/>
          <w:szCs w:val="28"/>
        </w:rPr>
        <w:t>медное, серебряное и</w:t>
      </w:r>
      <w:r w:rsidRPr="00B03D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3D85">
        <w:rPr>
          <w:rFonts w:ascii="Times New Roman" w:eastAsia="Calibri" w:hAnsi="Times New Roman" w:cs="Times New Roman"/>
          <w:b/>
          <w:sz w:val="28"/>
          <w:szCs w:val="28"/>
        </w:rPr>
        <w:t>золотое.</w:t>
      </w:r>
      <w:r w:rsidRPr="00B03D85">
        <w:rPr>
          <w:rFonts w:ascii="Times New Roman" w:eastAsia="Calibri" w:hAnsi="Times New Roman" w:cs="Times New Roman"/>
          <w:sz w:val="28"/>
          <w:szCs w:val="28"/>
        </w:rPr>
        <w:t xml:space="preserve"> И счастье складывается тоже из трех частей.</w:t>
      </w:r>
    </w:p>
    <w:p w:rsidR="00B03D85" w:rsidRPr="00B03D85" w:rsidRDefault="00B03D85" w:rsidP="00B03D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03D85">
        <w:rPr>
          <w:rFonts w:ascii="Times New Roman" w:eastAsia="Calibri" w:hAnsi="Times New Roman" w:cs="Times New Roman"/>
          <w:b/>
          <w:sz w:val="28"/>
          <w:szCs w:val="28"/>
        </w:rPr>
        <w:t>Если телу хорошо, душе радостно, дух спокоен, то человек вполне счастлив.</w:t>
      </w:r>
    </w:p>
    <w:p w:rsidR="00B03D85" w:rsidRPr="00B03D85" w:rsidRDefault="00B03D85" w:rsidP="00B03D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3D85">
        <w:rPr>
          <w:rFonts w:ascii="Times New Roman" w:eastAsia="Calibri" w:hAnsi="Times New Roman" w:cs="Times New Roman"/>
          <w:sz w:val="28"/>
          <w:szCs w:val="28"/>
        </w:rPr>
        <w:t>Эта куколка – веселая задорная, приносит в дом радость и веселье. Это оберег хорошего настроения. Даря Колокольчик, человек желает своему другу получать только хорошие известия и поддерживает в нем радостное и веселое настроение.</w:t>
      </w:r>
    </w:p>
    <w:p w:rsidR="00BD321C" w:rsidRPr="00B03D85" w:rsidRDefault="00B03D85" w:rsidP="00B03D85">
      <w:pPr>
        <w:spacing w:after="0" w:line="240" w:lineRule="auto"/>
        <w:rPr>
          <w:rFonts w:ascii="Times New Roman" w:hAnsi="Times New Roman" w:cs="Times New Roman"/>
        </w:rPr>
      </w:pPr>
      <w:r w:rsidRPr="00B03D85">
        <w:rPr>
          <w:rFonts w:ascii="Times New Roman" w:eastAsia="Calibri" w:hAnsi="Times New Roman" w:cs="Times New Roman"/>
          <w:b/>
          <w:sz w:val="28"/>
          <w:szCs w:val="28"/>
        </w:rPr>
        <w:t xml:space="preserve">Колокольный звон – один из самых сильных оберегов, если мы поверим своему тряпичному колокольчику, он станет обладать и </w:t>
      </w:r>
      <w:proofErr w:type="spellStart"/>
      <w:r w:rsidRPr="00B03D85">
        <w:rPr>
          <w:rFonts w:ascii="Times New Roman" w:eastAsia="Calibri" w:hAnsi="Times New Roman" w:cs="Times New Roman"/>
          <w:b/>
          <w:sz w:val="28"/>
          <w:szCs w:val="28"/>
        </w:rPr>
        <w:t>обережными</w:t>
      </w:r>
      <w:proofErr w:type="spellEnd"/>
      <w:r w:rsidRPr="00B03D85">
        <w:rPr>
          <w:rFonts w:ascii="Times New Roman" w:eastAsia="Calibri" w:hAnsi="Times New Roman" w:cs="Times New Roman"/>
          <w:b/>
          <w:sz w:val="28"/>
          <w:szCs w:val="28"/>
        </w:rPr>
        <w:t xml:space="preserve"> свойствами.</w:t>
      </w:r>
    </w:p>
    <w:sectPr w:rsidR="00BD321C" w:rsidRPr="00B03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8600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7A4579EA"/>
    <w:multiLevelType w:val="hybridMultilevel"/>
    <w:tmpl w:val="449EB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B6B"/>
    <w:rsid w:val="00691B6B"/>
    <w:rsid w:val="00B03D85"/>
    <w:rsid w:val="00BD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545</Words>
  <Characters>3110</Characters>
  <Application>Microsoft Office Word</Application>
  <DocSecurity>0</DocSecurity>
  <Lines>25</Lines>
  <Paragraphs>7</Paragraphs>
  <ScaleCrop>false</ScaleCrop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Егорченкова</dc:creator>
  <cp:keywords/>
  <dc:description/>
  <cp:lastModifiedBy>Егорченкова</cp:lastModifiedBy>
  <cp:revision>3</cp:revision>
  <dcterms:created xsi:type="dcterms:W3CDTF">2019-10-24T03:43:00Z</dcterms:created>
  <dcterms:modified xsi:type="dcterms:W3CDTF">2019-10-24T03:45:00Z</dcterms:modified>
</cp:coreProperties>
</file>